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rPr/>
      </w:pPr>
      <w:r>
        <w:rPr/>
        <w:t xml:space="preserve">                  </w:t>
      </w:r>
      <w:r>
        <w:rPr>
          <w:rFonts w:ascii="times new roman;serif" w:hAnsi="times new roman;serif"/>
          <w:b/>
          <w:sz w:val="28"/>
        </w:rPr>
        <w:t>Совет депутатов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Снежненского 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Карталинского муниципального района Челябинской области</w:t>
      </w:r>
    </w:p>
    <w:p>
      <w:pPr>
        <w:pStyle w:val="Style15"/>
        <w:keepNext w:val="true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keepNext w:val="true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РЕШЕНИЕ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hanging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от  22. 11. 2017  года  № 110</w:t>
      </w:r>
    </w:p>
    <w:p>
      <w:pPr>
        <w:pStyle w:val="Style15"/>
        <w:spacing w:lineRule="auto" w:line="276"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color w:val="000000"/>
          <w:sz w:val="26"/>
        </w:rPr>
        <w:t>О передаче части полномочий в сфере закупок,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 xml:space="preserve">по осуществлению внутреннего 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 xml:space="preserve">муниципального финансового 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 xml:space="preserve">контроля  Снежненского сельского поселения, 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>входящим в состав муниципального района</w:t>
      </w:r>
    </w:p>
    <w:p>
      <w:pPr>
        <w:pStyle w:val="Style15"/>
        <w:spacing w:lineRule="auto" w:line="276"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 xml:space="preserve">            </w:t>
      </w:r>
      <w:r>
        <w:rPr>
          <w:rFonts w:ascii="times new roman;serif" w:hAnsi="times new roman;serif"/>
          <w:color w:val="000000"/>
          <w:sz w:val="26"/>
        </w:rPr>
        <w:t>На основании статьи 269 Бюджетного Кодекса Российской Федерации,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статьи  17.1 Федерального закона от 06.10.2003 года №131-ФЗ «Об общих принципах организации местного самоуправления в Российской Федерации», Устава  Снежненского  сельского поселения, Совет  депутатов  Снежненского сельского поселения Карталинского муниципального района РЕШАЕТ:</w:t>
      </w:r>
    </w:p>
    <w:p>
      <w:pPr>
        <w:pStyle w:val="Style15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color w:val="000000"/>
          <w:sz w:val="26"/>
        </w:rPr>
        <w:t xml:space="preserve">1. Согласовать передачу части полномочий </w:t>
      </w: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6"/>
        </w:rPr>
        <w:t>Снежненского  сельского поселения, за счет межбюджетных трансфертов, предоставляемых из бюджета  Снежненского сельского поселения в бюджет Карталинского муниципального района на 2019 год, а именно: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>
          <w:rFonts w:ascii="times new roman;serif" w:hAnsi="times new roman;serif"/>
          <w:color w:val="000000"/>
          <w:sz w:val="26"/>
        </w:rPr>
        <w:t xml:space="preserve">1.1. Полномочия в сфере закупок </w:t>
      </w:r>
      <w:r>
        <w:rPr>
          <w:rFonts w:ascii="times new roman;serif" w:hAnsi="times new roman;serif"/>
          <w:sz w:val="26"/>
        </w:rPr>
        <w:t>(</w:t>
      </w:r>
      <w:r>
        <w:rPr>
          <w:rFonts w:ascii="times new roman;serif" w:hAnsi="times new roman;serif"/>
          <w:color w:val="000000"/>
          <w:sz w:val="26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;serif" w:hAnsi="times new roman;serif"/>
          <w:color w:val="000000"/>
          <w:sz w:val="26"/>
          <w:highlight w:val="white"/>
        </w:rPr>
        <w:t>).</w:t>
      </w:r>
      <w:r>
        <w:rPr>
          <w:color w:val="000000"/>
          <w:highlight w:val="white"/>
        </w:rPr>
        <w:t xml:space="preserve"> 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Предусмотрены финансовые средства  на 2019 год – 18.60 тыс. рублей.  </w:t>
      </w:r>
    </w:p>
    <w:p>
      <w:pPr>
        <w:pStyle w:val="Style15"/>
        <w:spacing w:lineRule="auto" w:line="276" w:before="0" w:after="0"/>
        <w:ind w:left="0" w:right="0" w:hanging="0"/>
        <w:jc w:val="both"/>
        <w:rPr/>
      </w:pPr>
      <w:r>
        <w:rPr/>
        <w:t xml:space="preserve">          </w:t>
      </w:r>
      <w:r>
        <w:rPr>
          <w:rFonts w:ascii="times new roman;serif" w:hAnsi="times new roman;serif"/>
          <w:sz w:val="26"/>
        </w:rPr>
        <w:t>1.2. Полномочия по осуществлению внутреннего муниципального финансового контроля (</w:t>
      </w:r>
      <w:r>
        <w:rPr>
          <w:rFonts w:ascii="times new roman;serif" w:hAnsi="times new roman;serif"/>
          <w:color w:val="000000"/>
          <w:sz w:val="26"/>
        </w:rPr>
        <w:t>статья  17.1 Федерального закона от 06.10.2003 года №131-ФЗ «Об общих принципах организации местного самоуправления в Российской Федерации»)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Предусмотрены финансовые средства  на 2019 год -  0,10 тыс. рублей.  </w:t>
      </w:r>
    </w:p>
    <w:p>
      <w:pPr>
        <w:pStyle w:val="Style15"/>
        <w:spacing w:lineRule="auto" w:line="276" w:before="0" w:after="0"/>
        <w:ind w:left="0" w:right="0" w:hanging="0"/>
        <w:jc w:val="both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>2. Настоящее решение разместить  на официальном сайте администрации  Снежненского сельского поселения в сети Интернет.</w:t>
      </w:r>
    </w:p>
    <w:p>
      <w:pPr>
        <w:pStyle w:val="Style15"/>
        <w:spacing w:lineRule="auto" w:line="276" w:before="0" w:after="0"/>
        <w:ind w:left="0" w:right="0" w:hanging="0"/>
        <w:jc w:val="both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>3. Настоящее решение вступает в силу со дня его официального опубликования.</w:t>
      </w:r>
    </w:p>
    <w:p>
      <w:pPr>
        <w:pStyle w:val="Style15"/>
        <w:spacing w:lineRule="auto" w:line="276" w:before="0" w:after="0"/>
        <w:ind w:left="0" w:right="0" w:hanging="0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/>
          <w:color w:val="000000"/>
          <w:sz w:val="26"/>
        </w:rPr>
        <w:t>Председатель Совета депутатов</w:t>
      </w:r>
    </w:p>
    <w:p>
      <w:pPr>
        <w:pStyle w:val="Style15"/>
        <w:spacing w:lineRule="auto" w:line="276" w:before="0" w:after="0"/>
        <w:ind w:left="0" w:right="0" w:hanging="0"/>
        <w:rPr>
          <w:color w:val="000000"/>
        </w:rPr>
      </w:pP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6"/>
        </w:rPr>
        <w:t xml:space="preserve">Снежненского  сельского поселения                         В.М.Лесовский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228</Words>
  <Characters>1652</Characters>
  <CharactersWithSpaces>1960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2019-09-26T14:58:43Z</dcterms:created>
  <dc:creator/>
  <dc:description/>
  <dc:language>ru-RU</dc:language>
  <cp:lastModifiedBy/>
  <dcterms:modified xsi:type="dcterms:W3CDTF">2019-09-26T14:58:54Z</dcterms:modified>
  <cp:revision>1</cp:revision>
  <dc:subject/>
  <dc:title/>
</cp:coreProperties>
</file>